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F3" w:rsidRPr="00EA08E7" w:rsidRDefault="005D57F3" w:rsidP="006247CB">
      <w:pPr>
        <w:shd w:val="clear" w:color="auto" w:fill="FFFFFF"/>
        <w:spacing w:before="120" w:after="0" w:line="21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EA08E7">
        <w:rPr>
          <w:rFonts w:ascii="Times New Roman" w:eastAsia="Times New Roman" w:hAnsi="Times New Roman" w:cs="Times New Roman"/>
          <w:b/>
          <w:bCs/>
          <w:lang w:eastAsia="ru-RU"/>
        </w:rPr>
        <w:drawing>
          <wp:inline distT="0" distB="0" distL="0" distR="0">
            <wp:extent cx="5928763" cy="651753"/>
            <wp:effectExtent l="19050" t="0" r="0" b="0"/>
            <wp:docPr id="1" name="Рисунок 1" descr="бланк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верх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65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7F3" w:rsidRPr="00EA08E7" w:rsidRDefault="005D57F3" w:rsidP="006247CB">
      <w:pPr>
        <w:shd w:val="clear" w:color="auto" w:fill="FFFFFF"/>
        <w:spacing w:before="120" w:after="0" w:line="21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5D57F3" w:rsidRPr="00EA08E7" w:rsidRDefault="005D57F3" w:rsidP="006247CB">
      <w:pPr>
        <w:shd w:val="clear" w:color="auto" w:fill="FFFFFF"/>
        <w:spacing w:before="120" w:after="0" w:line="21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EA08E7">
        <w:rPr>
          <w:rFonts w:ascii="Times New Roman" w:eastAsia="Times New Roman" w:hAnsi="Times New Roman" w:cs="Times New Roman"/>
          <w:b/>
          <w:bCs/>
          <w:caps/>
          <w:lang w:eastAsia="ru-RU"/>
        </w:rPr>
        <w:t>памятка для родителей</w:t>
      </w:r>
    </w:p>
    <w:p w:rsidR="00E04936" w:rsidRPr="00EA08E7" w:rsidRDefault="006247CB" w:rsidP="006247CB">
      <w:pPr>
        <w:shd w:val="clear" w:color="auto" w:fill="FFFFFF"/>
        <w:spacing w:before="120" w:after="0" w:line="21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EA08E7">
        <w:rPr>
          <w:rFonts w:ascii="Times New Roman" w:eastAsia="Times New Roman" w:hAnsi="Times New Roman" w:cs="Times New Roman"/>
          <w:b/>
          <w:bCs/>
          <w:lang w:eastAsia="ru-RU"/>
        </w:rPr>
        <w:t>ЭЭГ</w:t>
      </w:r>
      <w:r w:rsidR="005D57F3" w:rsidRPr="00EA08E7">
        <w:rPr>
          <w:rFonts w:ascii="Times New Roman" w:eastAsia="Times New Roman" w:hAnsi="Times New Roman" w:cs="Times New Roman"/>
          <w:b/>
          <w:bCs/>
          <w:lang w:eastAsia="ru-RU"/>
        </w:rPr>
        <w:t>-</w:t>
      </w:r>
      <w:r w:rsidR="00E04936" w:rsidRPr="00EA08E7">
        <w:rPr>
          <w:rFonts w:ascii="Times New Roman" w:eastAsia="Times New Roman" w:hAnsi="Times New Roman" w:cs="Times New Roman"/>
          <w:b/>
          <w:bCs/>
          <w:lang w:eastAsia="ru-RU"/>
        </w:rPr>
        <w:t>видео</w:t>
      </w:r>
      <w:r w:rsidRPr="00EA08E7">
        <w:rPr>
          <w:rFonts w:ascii="Times New Roman" w:eastAsia="Times New Roman" w:hAnsi="Times New Roman" w:cs="Times New Roman"/>
          <w:b/>
          <w:bCs/>
          <w:lang w:eastAsia="ru-RU"/>
        </w:rPr>
        <w:t>мониторинг</w:t>
      </w:r>
      <w:proofErr w:type="spellEnd"/>
      <w:r w:rsidRPr="00EA08E7">
        <w:rPr>
          <w:rFonts w:ascii="Times New Roman" w:eastAsia="Times New Roman" w:hAnsi="Times New Roman" w:cs="Times New Roman"/>
          <w:b/>
          <w:bCs/>
          <w:lang w:eastAsia="ru-RU"/>
        </w:rPr>
        <w:t xml:space="preserve"> сна</w:t>
      </w:r>
    </w:p>
    <w:p w:rsidR="006247CB" w:rsidRPr="00EA08E7" w:rsidRDefault="006247CB" w:rsidP="00637C05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 </w:t>
      </w:r>
    </w:p>
    <w:p w:rsidR="00637C05" w:rsidRPr="00EA08E7" w:rsidRDefault="00637C05" w:rsidP="00D70472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A08E7">
        <w:rPr>
          <w:rFonts w:ascii="Times New Roman" w:eastAsia="Times New Roman" w:hAnsi="Times New Roman" w:cs="Times New Roman"/>
          <w:b/>
          <w:lang w:eastAsia="ru-RU"/>
        </w:rPr>
        <w:t xml:space="preserve">Что такое </w:t>
      </w:r>
      <w:proofErr w:type="spellStart"/>
      <w:r w:rsidR="00E04936" w:rsidRPr="00EA08E7">
        <w:rPr>
          <w:rFonts w:ascii="Times New Roman" w:eastAsia="Times New Roman" w:hAnsi="Times New Roman" w:cs="Times New Roman"/>
          <w:b/>
          <w:lang w:eastAsia="ru-RU"/>
        </w:rPr>
        <w:t>ЭЭГ-видеомониторинг</w:t>
      </w:r>
      <w:proofErr w:type="spellEnd"/>
      <w:r w:rsidRPr="00EA08E7">
        <w:rPr>
          <w:rFonts w:ascii="Times New Roman" w:eastAsia="Times New Roman" w:hAnsi="Times New Roman" w:cs="Times New Roman"/>
          <w:b/>
          <w:lang w:eastAsia="ru-RU"/>
        </w:rPr>
        <w:t>?</w:t>
      </w:r>
    </w:p>
    <w:p w:rsidR="00541763" w:rsidRPr="00EA08E7" w:rsidRDefault="00541763" w:rsidP="00D70472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A08E7">
        <w:rPr>
          <w:rFonts w:ascii="Times New Roman" w:eastAsia="Times New Roman" w:hAnsi="Times New Roman" w:cs="Times New Roman"/>
          <w:lang w:eastAsia="ru-RU"/>
        </w:rPr>
        <w:t>ЭЭГ</w:t>
      </w:r>
      <w:r w:rsidR="00637C05" w:rsidRPr="00EA08E7">
        <w:rPr>
          <w:rFonts w:ascii="Times New Roman" w:eastAsia="Times New Roman" w:hAnsi="Times New Roman" w:cs="Times New Roman"/>
          <w:lang w:eastAsia="ru-RU"/>
        </w:rPr>
        <w:t>-</w:t>
      </w:r>
      <w:r w:rsidRPr="00EA08E7">
        <w:rPr>
          <w:rFonts w:ascii="Times New Roman" w:eastAsia="Times New Roman" w:hAnsi="Times New Roman" w:cs="Times New Roman"/>
          <w:lang w:eastAsia="ru-RU"/>
        </w:rPr>
        <w:t>видеомониторинг</w:t>
      </w:r>
      <w:proofErr w:type="spellEnd"/>
      <w:r w:rsidR="00E04936" w:rsidRPr="00EA08E7">
        <w:rPr>
          <w:rFonts w:ascii="Times New Roman" w:eastAsia="Times New Roman" w:hAnsi="Times New Roman" w:cs="Times New Roman"/>
          <w:lang w:eastAsia="ru-RU"/>
        </w:rPr>
        <w:t xml:space="preserve"> (ЭЭГВМ)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– это продолжительная регистрация биоэлектрической активности головного мозга (ЭЭГ) выполненная синхронно с видеозаписью пациента</w:t>
      </w:r>
      <w:r w:rsidR="00E04936" w:rsidRPr="00EA08E7">
        <w:rPr>
          <w:rFonts w:ascii="Times New Roman" w:eastAsia="Times New Roman" w:hAnsi="Times New Roman" w:cs="Times New Roman"/>
          <w:lang w:eastAsia="ru-RU"/>
        </w:rPr>
        <w:t>. Точное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определени</w:t>
      </w:r>
      <w:r w:rsidR="00E04936" w:rsidRPr="00EA08E7">
        <w:rPr>
          <w:rFonts w:ascii="Times New Roman" w:eastAsia="Times New Roman" w:hAnsi="Times New Roman" w:cs="Times New Roman"/>
          <w:lang w:eastAsia="ru-RU"/>
        </w:rPr>
        <w:t>е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времени этого исследования выбирает лечащий врач и персонал лаборатории ЭЭГ в зависимости от конкретной ситуации. </w:t>
      </w:r>
      <w:r w:rsidR="00D70472" w:rsidRPr="00EA08E7">
        <w:rPr>
          <w:rFonts w:ascii="Times New Roman" w:eastAsia="Times New Roman" w:hAnsi="Times New Roman" w:cs="Times New Roman"/>
          <w:lang w:eastAsia="ru-RU"/>
        </w:rPr>
        <w:t>Монитори</w:t>
      </w:r>
      <w:r w:rsidR="00E04936" w:rsidRPr="00EA08E7">
        <w:rPr>
          <w:rFonts w:ascii="Times New Roman" w:eastAsia="Times New Roman" w:hAnsi="Times New Roman" w:cs="Times New Roman"/>
          <w:lang w:eastAsia="ru-RU"/>
        </w:rPr>
        <w:t xml:space="preserve">нг ЭЭГ назначается, если нужно </w:t>
      </w:r>
      <w:r w:rsidR="00D70472" w:rsidRPr="00EA08E7">
        <w:rPr>
          <w:rFonts w:ascii="Times New Roman" w:eastAsia="Times New Roman" w:hAnsi="Times New Roman" w:cs="Times New Roman"/>
          <w:lang w:eastAsia="ru-RU"/>
        </w:rPr>
        <w:t>увидеть тревожащие пациента состояния и уточнить их природу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(судороги, обмороки, па</w:t>
      </w:r>
      <w:r w:rsidR="00E04936" w:rsidRPr="00EA08E7">
        <w:rPr>
          <w:rFonts w:ascii="Times New Roman" w:eastAsia="Times New Roman" w:hAnsi="Times New Roman" w:cs="Times New Roman"/>
          <w:lang w:eastAsia="ru-RU"/>
        </w:rPr>
        <w:t>рок</w:t>
      </w:r>
      <w:r w:rsidRPr="00EA08E7">
        <w:rPr>
          <w:rFonts w:ascii="Times New Roman" w:eastAsia="Times New Roman" w:hAnsi="Times New Roman" w:cs="Times New Roman"/>
          <w:lang w:eastAsia="ru-RU"/>
        </w:rPr>
        <w:t>сизмальные состояния, особенности поведения, навязчивые движения</w:t>
      </w:r>
      <w:r w:rsidR="00E04936" w:rsidRPr="00EA08E7">
        <w:rPr>
          <w:rFonts w:ascii="Times New Roman" w:eastAsia="Times New Roman" w:hAnsi="Times New Roman" w:cs="Times New Roman"/>
          <w:lang w:eastAsia="ru-RU"/>
        </w:rPr>
        <w:t xml:space="preserve"> и др.);</w:t>
      </w:r>
      <w:r w:rsidR="00D70472" w:rsidRPr="00EA08E7">
        <w:rPr>
          <w:rFonts w:ascii="Times New Roman" w:eastAsia="Times New Roman" w:hAnsi="Times New Roman" w:cs="Times New Roman"/>
          <w:lang w:eastAsia="ru-RU"/>
        </w:rPr>
        <w:t xml:space="preserve"> записать длительную ЭЭГ, если короткая стандартная запись не выявляет специфических изменений</w:t>
      </w:r>
      <w:r w:rsidR="00E04936" w:rsidRPr="00EA08E7">
        <w:rPr>
          <w:rFonts w:ascii="Times New Roman" w:eastAsia="Times New Roman" w:hAnsi="Times New Roman" w:cs="Times New Roman"/>
          <w:lang w:eastAsia="ru-RU"/>
        </w:rPr>
        <w:t>;</w:t>
      </w:r>
      <w:r w:rsidR="00D70472" w:rsidRPr="00EA08E7">
        <w:rPr>
          <w:rFonts w:ascii="Times New Roman" w:eastAsia="Times New Roman" w:hAnsi="Times New Roman" w:cs="Times New Roman"/>
          <w:lang w:eastAsia="ru-RU"/>
        </w:rPr>
        <w:t xml:space="preserve"> оценить картину ЭЭГ при бодрствовании и во сне.</w:t>
      </w:r>
    </w:p>
    <w:p w:rsidR="00541763" w:rsidRPr="00EA08E7" w:rsidRDefault="00541763" w:rsidP="00D70472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Запись ЭЭГ–</w:t>
      </w:r>
      <w:proofErr w:type="spellStart"/>
      <w:r w:rsidRPr="00EA08E7">
        <w:rPr>
          <w:rFonts w:ascii="Times New Roman" w:eastAsia="Times New Roman" w:hAnsi="Times New Roman" w:cs="Times New Roman"/>
          <w:lang w:eastAsia="ru-RU"/>
        </w:rPr>
        <w:t>видеомониторинга</w:t>
      </w:r>
      <w:proofErr w:type="spellEnd"/>
      <w:r w:rsidR="00637C05" w:rsidRPr="00EA08E7">
        <w:rPr>
          <w:rFonts w:ascii="Times New Roman" w:eastAsia="Times New Roman" w:hAnsi="Times New Roman" w:cs="Times New Roman"/>
          <w:lang w:eastAsia="ru-RU"/>
        </w:rPr>
        <w:t xml:space="preserve"> в «Европейском медицинском центре «УГМК-Здоровье»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проводится на высококлассном оборудовании «</w:t>
      </w:r>
      <w:proofErr w:type="spellStart"/>
      <w:r w:rsidR="00637C05" w:rsidRPr="00EA08E7">
        <w:rPr>
          <w:rFonts w:ascii="Times New Roman" w:eastAsia="Times New Roman" w:hAnsi="Times New Roman" w:cs="Times New Roman"/>
          <w:lang w:eastAsia="ru-RU"/>
        </w:rPr>
        <w:t>Николет</w:t>
      </w:r>
      <w:proofErr w:type="spellEnd"/>
      <w:r w:rsidRPr="00EA08E7">
        <w:rPr>
          <w:rFonts w:ascii="Times New Roman" w:eastAsia="Times New Roman" w:hAnsi="Times New Roman" w:cs="Times New Roman"/>
          <w:lang w:eastAsia="ru-RU"/>
        </w:rPr>
        <w:t>»</w:t>
      </w:r>
      <w:r w:rsidR="00637C05" w:rsidRPr="00EA08E7">
        <w:rPr>
          <w:rFonts w:ascii="Times New Roman" w:eastAsia="Times New Roman" w:hAnsi="Times New Roman" w:cs="Times New Roman"/>
          <w:lang w:eastAsia="ru-RU"/>
        </w:rPr>
        <w:t xml:space="preserve"> и «</w:t>
      </w:r>
      <w:proofErr w:type="spellStart"/>
      <w:proofErr w:type="gramStart"/>
      <w:r w:rsidR="00637C05" w:rsidRPr="00EA08E7">
        <w:rPr>
          <w:rFonts w:ascii="Times New Roman" w:eastAsia="Times New Roman" w:hAnsi="Times New Roman" w:cs="Times New Roman"/>
          <w:lang w:eastAsia="ru-RU"/>
        </w:rPr>
        <w:t>Энцефалан</w:t>
      </w:r>
      <w:proofErr w:type="spellEnd"/>
      <w:proofErr w:type="gramEnd"/>
      <w:r w:rsidR="00637C05" w:rsidRPr="00EA08E7">
        <w:rPr>
          <w:rFonts w:ascii="Times New Roman" w:eastAsia="Times New Roman" w:hAnsi="Times New Roman" w:cs="Times New Roman"/>
          <w:lang w:eastAsia="ru-RU"/>
        </w:rPr>
        <w:t>» которые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является лидером в области производства диагностического оборудования </w:t>
      </w:r>
      <w:r w:rsidR="00637C05" w:rsidRPr="00EA08E7">
        <w:rPr>
          <w:rFonts w:ascii="Times New Roman" w:eastAsia="Times New Roman" w:hAnsi="Times New Roman" w:cs="Times New Roman"/>
          <w:lang w:eastAsia="ru-RU"/>
        </w:rPr>
        <w:t xml:space="preserve">в России и Европе 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для ЭЭГ и </w:t>
      </w:r>
      <w:proofErr w:type="spellStart"/>
      <w:r w:rsidRPr="00EA08E7">
        <w:rPr>
          <w:rFonts w:ascii="Times New Roman" w:eastAsia="Times New Roman" w:hAnsi="Times New Roman" w:cs="Times New Roman"/>
          <w:lang w:eastAsia="ru-RU"/>
        </w:rPr>
        <w:t>в</w:t>
      </w:r>
      <w:r w:rsidR="00713357" w:rsidRPr="00EA08E7">
        <w:rPr>
          <w:rFonts w:ascii="Times New Roman" w:eastAsia="Times New Roman" w:hAnsi="Times New Roman" w:cs="Times New Roman"/>
          <w:lang w:eastAsia="ru-RU"/>
        </w:rPr>
        <w:t>идео-</w:t>
      </w:r>
      <w:r w:rsidR="00637C05" w:rsidRPr="00EA08E7">
        <w:rPr>
          <w:rFonts w:ascii="Times New Roman" w:eastAsia="Times New Roman" w:hAnsi="Times New Roman" w:cs="Times New Roman"/>
          <w:lang w:eastAsia="ru-RU"/>
        </w:rPr>
        <w:t>ЭЭГ</w:t>
      </w:r>
      <w:proofErr w:type="spellEnd"/>
      <w:r w:rsidR="00637C05" w:rsidRPr="00EA08E7">
        <w:rPr>
          <w:rFonts w:ascii="Times New Roman" w:eastAsia="Times New Roman" w:hAnsi="Times New Roman" w:cs="Times New Roman"/>
          <w:lang w:eastAsia="ru-RU"/>
        </w:rPr>
        <w:t xml:space="preserve"> мониторинга и объединяю</w:t>
      </w:r>
      <w:r w:rsidRPr="00EA08E7">
        <w:rPr>
          <w:rFonts w:ascii="Times New Roman" w:eastAsia="Times New Roman" w:hAnsi="Times New Roman" w:cs="Times New Roman"/>
          <w:lang w:eastAsia="ru-RU"/>
        </w:rPr>
        <w:t>т все лучшие разработки доступные на сегодняш</w:t>
      </w:r>
      <w:r w:rsidR="00637C05" w:rsidRPr="00EA08E7">
        <w:rPr>
          <w:rFonts w:ascii="Times New Roman" w:eastAsia="Times New Roman" w:hAnsi="Times New Roman" w:cs="Times New Roman"/>
          <w:lang w:eastAsia="ru-RU"/>
        </w:rPr>
        <w:t xml:space="preserve">ний день. </w:t>
      </w:r>
    </w:p>
    <w:p w:rsidR="00637C05" w:rsidRPr="00EA08E7" w:rsidRDefault="00637C05" w:rsidP="00D70472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A08E7">
        <w:rPr>
          <w:rFonts w:ascii="Times New Roman" w:eastAsia="Times New Roman" w:hAnsi="Times New Roman" w:cs="Times New Roman"/>
          <w:b/>
          <w:lang w:eastAsia="ru-RU"/>
        </w:rPr>
        <w:t>Как проходит исследование?</w:t>
      </w:r>
    </w:p>
    <w:p w:rsidR="00E04936" w:rsidRPr="00EA08E7" w:rsidRDefault="009A1557" w:rsidP="00E04936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Пациент и один сопровождающий приходят в клинику к назначенному времени. Вас проводят в кабинет, где Вы будете находиться в течение всего исследования. При желании можно ребенка переодеть в одежду, в которой он будет спать.</w:t>
      </w:r>
      <w:r w:rsidR="00E04936" w:rsidRPr="00EA08E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После этого </w:t>
      </w:r>
      <w:proofErr w:type="spellStart"/>
      <w:r w:rsidRPr="00EA08E7">
        <w:rPr>
          <w:rFonts w:ascii="Times New Roman" w:eastAsia="Times New Roman" w:hAnsi="Times New Roman" w:cs="Times New Roman"/>
          <w:lang w:eastAsia="ru-RU"/>
        </w:rPr>
        <w:t>ЭЭГ-ассистент</w:t>
      </w:r>
      <w:proofErr w:type="spellEnd"/>
      <w:r w:rsidRPr="00EA08E7">
        <w:rPr>
          <w:rFonts w:ascii="Times New Roman" w:eastAsia="Times New Roman" w:hAnsi="Times New Roman" w:cs="Times New Roman"/>
          <w:lang w:eastAsia="ru-RU"/>
        </w:rPr>
        <w:t xml:space="preserve"> наденет на голову пациента электродную шапочку, по показаниям прикрепляются дополнительные </w:t>
      </w:r>
      <w:proofErr w:type="spellStart"/>
      <w:r w:rsidRPr="00EA08E7">
        <w:rPr>
          <w:rFonts w:ascii="Times New Roman" w:eastAsia="Times New Roman" w:hAnsi="Times New Roman" w:cs="Times New Roman"/>
          <w:lang w:eastAsia="ru-RU"/>
        </w:rPr>
        <w:t>дачики</w:t>
      </w:r>
      <w:proofErr w:type="spellEnd"/>
      <w:r w:rsidRPr="00EA08E7">
        <w:rPr>
          <w:rFonts w:ascii="Times New Roman" w:eastAsia="Times New Roman" w:hAnsi="Times New Roman" w:cs="Times New Roman"/>
          <w:lang w:eastAsia="ru-RU"/>
        </w:rPr>
        <w:t>, регистрирующие биоэлектрическую активность сердца, мышц, д</w:t>
      </w:r>
      <w:r w:rsidR="00637C05" w:rsidRPr="00EA08E7">
        <w:rPr>
          <w:rFonts w:ascii="Times New Roman" w:eastAsia="Times New Roman" w:hAnsi="Times New Roman" w:cs="Times New Roman"/>
          <w:lang w:eastAsia="ru-RU"/>
        </w:rPr>
        <w:t>вижения глаз, дыхания и другие</w:t>
      </w:r>
      <w:r w:rsidR="00E04936" w:rsidRPr="00EA08E7">
        <w:rPr>
          <w:rFonts w:ascii="Times New Roman" w:eastAsia="Times New Roman" w:hAnsi="Times New Roman" w:cs="Times New Roman"/>
          <w:lang w:eastAsia="ru-RU"/>
        </w:rPr>
        <w:t>. Перед выполнением ЭЭГВМ можно психологически подготовить ребенка, в игровой форме объяснив ему необходимость надевания электродной шапочки (традиционно это рекомендуют делать в виде игры в летчиков или космонавтов).</w:t>
      </w:r>
    </w:p>
    <w:p w:rsidR="009A1557" w:rsidRPr="00EA08E7" w:rsidRDefault="009A1557" w:rsidP="009A1557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Вам необходимо будет ответить на вопросы о жалобах, истории и течении заболевания, принимаемых препаратах и пр. Обычно исследование проходит по стандартной схеме – ведется запись в бодрствовании до сна, затем сон, бодрствование после сна.</w:t>
      </w:r>
      <w:r w:rsidR="00713357" w:rsidRPr="00EA08E7">
        <w:rPr>
          <w:rFonts w:ascii="Times New Roman" w:eastAsia="Times New Roman" w:hAnsi="Times New Roman" w:cs="Times New Roman"/>
          <w:lang w:eastAsia="ru-RU"/>
        </w:rPr>
        <w:t xml:space="preserve"> В течение бодрствования проводятся функциональные пробы – </w:t>
      </w:r>
      <w:proofErr w:type="spellStart"/>
      <w:r w:rsidR="00713357" w:rsidRPr="00EA08E7">
        <w:rPr>
          <w:rFonts w:ascii="Times New Roman" w:eastAsia="Times New Roman" w:hAnsi="Times New Roman" w:cs="Times New Roman"/>
          <w:lang w:eastAsia="ru-RU"/>
        </w:rPr>
        <w:t>фотостимуляция</w:t>
      </w:r>
      <w:proofErr w:type="spellEnd"/>
      <w:r w:rsidR="00713357" w:rsidRPr="00EA08E7">
        <w:rPr>
          <w:rFonts w:ascii="Times New Roman" w:eastAsia="Times New Roman" w:hAnsi="Times New Roman" w:cs="Times New Roman"/>
          <w:lang w:eastAsia="ru-RU"/>
        </w:rPr>
        <w:t xml:space="preserve"> в виде ритмичного мелькания света с различной частотой, гипервентиляция  - глубокое ритмичное дыхание пациента в течение 3 минут. Возможно проведение других проб по показаниям лечащего врача. 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У детей последовательность проведения может несколько изменяться в зависимости от возраста, поведения и потребностей ребенка. </w:t>
      </w:r>
    </w:p>
    <w:p w:rsidR="00713357" w:rsidRPr="00EA08E7" w:rsidRDefault="009A1557" w:rsidP="00713357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Во время бодрствования при беспокойстве ребенка</w:t>
      </w:r>
      <w:r w:rsidR="00713357" w:rsidRPr="00EA08E7">
        <w:rPr>
          <w:rFonts w:ascii="Times New Roman" w:eastAsia="Times New Roman" w:hAnsi="Times New Roman" w:cs="Times New Roman"/>
          <w:lang w:eastAsia="ru-RU"/>
        </w:rPr>
        <w:t>,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детям разрешается читать или играть. </w:t>
      </w:r>
      <w:r w:rsidR="00713357" w:rsidRPr="00EA08E7">
        <w:rPr>
          <w:rFonts w:ascii="Times New Roman" w:eastAsia="Times New Roman" w:hAnsi="Times New Roman" w:cs="Times New Roman"/>
          <w:lang w:eastAsia="ru-RU"/>
        </w:rPr>
        <w:t>Затем ребенок укладывается спать. Рекомендуется у</w:t>
      </w:r>
      <w:r w:rsidR="00713357" w:rsidRPr="00EA08E7">
        <w:rPr>
          <w:rFonts w:ascii="Times New Roman" w:eastAsia="Times New Roman" w:hAnsi="Times New Roman" w:cs="Times New Roman"/>
          <w:bCs/>
          <w:lang w:eastAsia="ru-RU"/>
        </w:rPr>
        <w:t>ложить ребенка так, как он привык засыпать дома</w:t>
      </w:r>
      <w:r w:rsidR="00713357" w:rsidRPr="00EA08E7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="00713357" w:rsidRPr="00EA08E7">
        <w:rPr>
          <w:rFonts w:ascii="Times New Roman" w:eastAsia="Times New Roman" w:hAnsi="Times New Roman" w:cs="Times New Roman"/>
          <w:lang w:eastAsia="ru-RU"/>
        </w:rPr>
        <w:t>(укачивание на руках, напевание песен, чтение сказки, сосание соски и пр.). Желательно, чтобы ребенка укладывал тот, член семьи с которым ребенок лучше всего заснет. Можно брать с собой детское питание, питье, игрушку, с которой ребенок обычно засыпает. Ребенок не должен быть голодным, покормить ребенка (особенно грудного возраста) лучше непосредственно в клинике.</w:t>
      </w:r>
    </w:p>
    <w:p w:rsidR="009A1557" w:rsidRPr="00EA08E7" w:rsidRDefault="009A1557" w:rsidP="009A1557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Пациент и сопровождающий должны сотрудничать с персоналом клиники, добросовестно выполнять их указания. Сопровождающий должен контролировать поведение пациента во время исследования,</w:t>
      </w:r>
      <w:r w:rsidR="00713357" w:rsidRPr="00EA08E7">
        <w:rPr>
          <w:rFonts w:ascii="Times New Roman" w:eastAsia="Times New Roman" w:hAnsi="Times New Roman" w:cs="Times New Roman"/>
          <w:lang w:eastAsia="ru-RU"/>
        </w:rPr>
        <w:t xml:space="preserve"> следить за тем, чтобы пациент не снял шапочку с головы, 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чтобы пациент постоянно находился в поле зрения видеокамер, </w:t>
      </w:r>
      <w:r w:rsidR="00713357" w:rsidRPr="00EA08E7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EA08E7">
        <w:rPr>
          <w:rFonts w:ascii="Times New Roman" w:eastAsia="Times New Roman" w:hAnsi="Times New Roman" w:cs="Times New Roman"/>
          <w:lang w:eastAsia="ru-RU"/>
        </w:rPr>
        <w:t>как можно меньше самому попадать в поле зрения видеокамер, чтобы не закрывать пациента, особенно во время приступа.</w:t>
      </w:r>
    </w:p>
    <w:p w:rsidR="009A1557" w:rsidRPr="00EA08E7" w:rsidRDefault="009A1557" w:rsidP="009A1557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b/>
          <w:lang w:eastAsia="ru-RU"/>
        </w:rPr>
        <w:t>В случае возникновения приступа</w:t>
      </w:r>
      <w:r w:rsidRPr="00EA08E7">
        <w:rPr>
          <w:rFonts w:ascii="Times New Roman" w:eastAsia="Times New Roman" w:hAnsi="Times New Roman" w:cs="Times New Roman"/>
          <w:lang w:eastAsia="ru-RU"/>
        </w:rPr>
        <w:t>, сопровождающий должен нажать на кнопку, предназначенную для обозначения эпизода в записи и немедленно </w:t>
      </w:r>
      <w:r w:rsidR="00713357" w:rsidRPr="00EA08E7">
        <w:rPr>
          <w:rFonts w:ascii="Times New Roman" w:eastAsia="Times New Roman" w:hAnsi="Times New Roman" w:cs="Times New Roman"/>
          <w:bCs/>
          <w:lang w:eastAsia="ru-RU"/>
        </w:rPr>
        <w:t xml:space="preserve">сообщить </w:t>
      </w:r>
      <w:proofErr w:type="spellStart"/>
      <w:r w:rsidR="00713357" w:rsidRPr="00EA08E7">
        <w:rPr>
          <w:rFonts w:ascii="Times New Roman" w:eastAsia="Times New Roman" w:hAnsi="Times New Roman" w:cs="Times New Roman"/>
          <w:bCs/>
          <w:lang w:eastAsia="ru-RU"/>
        </w:rPr>
        <w:t>ЭЭГ-ассистенту</w:t>
      </w:r>
      <w:proofErr w:type="spellEnd"/>
      <w:r w:rsidR="00713357" w:rsidRPr="00EA08E7">
        <w:rPr>
          <w:rFonts w:ascii="Times New Roman" w:eastAsia="Times New Roman" w:hAnsi="Times New Roman" w:cs="Times New Roman"/>
          <w:bCs/>
          <w:lang w:eastAsia="ru-RU"/>
        </w:rPr>
        <w:t>,</w:t>
      </w:r>
      <w:r w:rsidRPr="00EA08E7">
        <w:rPr>
          <w:rFonts w:ascii="Times New Roman" w:eastAsia="Times New Roman" w:hAnsi="Times New Roman" w:cs="Times New Roman"/>
          <w:lang w:eastAsia="ru-RU"/>
        </w:rPr>
        <w:t> о том, что начался приступ.</w:t>
      </w:r>
      <w:r w:rsidR="00C021B4" w:rsidRPr="00EA08E7">
        <w:rPr>
          <w:rFonts w:ascii="Times New Roman" w:eastAsia="Times New Roman" w:hAnsi="Times New Roman" w:cs="Times New Roman"/>
          <w:lang w:eastAsia="ru-RU"/>
        </w:rPr>
        <w:t xml:space="preserve"> В случае возникновения приступа сопровождающий может находиться рядом ребенком, при этом стараться не закрывать камеру, т.к. исследование во время приступа </w:t>
      </w:r>
      <w:r w:rsidR="00C021B4" w:rsidRPr="00EA08E7">
        <w:rPr>
          <w:rFonts w:ascii="Times New Roman" w:eastAsia="Times New Roman" w:hAnsi="Times New Roman" w:cs="Times New Roman"/>
          <w:lang w:eastAsia="ru-RU"/>
        </w:rPr>
        <w:lastRenderedPageBreak/>
        <w:t>продолжается, и данная информация необходима правильной установки диагноза и дальнейшего лечения.</w:t>
      </w:r>
    </w:p>
    <w:p w:rsidR="009A1557" w:rsidRPr="00EA08E7" w:rsidRDefault="009A1557" w:rsidP="009A1557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По окончании исследования шапочка снимается с пациента.</w:t>
      </w:r>
    </w:p>
    <w:p w:rsidR="009A1557" w:rsidRPr="00EA08E7" w:rsidRDefault="009A1557" w:rsidP="009A1557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 xml:space="preserve">Заключение выдается в течение </w:t>
      </w:r>
      <w:r w:rsidR="00C021B4" w:rsidRPr="00EA08E7">
        <w:rPr>
          <w:rFonts w:ascii="Times New Roman" w:eastAsia="Times New Roman" w:hAnsi="Times New Roman" w:cs="Times New Roman"/>
          <w:lang w:eastAsia="ru-RU"/>
        </w:rPr>
        <w:t>10-14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дней вместе с распечатанными участками записи ЭЭГ</w:t>
      </w:r>
      <w:r w:rsidR="005D57F3" w:rsidRPr="00EA08E7">
        <w:rPr>
          <w:rFonts w:ascii="Times New Roman" w:eastAsia="Times New Roman" w:hAnsi="Times New Roman" w:cs="Times New Roman"/>
          <w:lang w:eastAsia="ru-RU"/>
        </w:rPr>
        <w:t>.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557" w:rsidRPr="00EA08E7" w:rsidRDefault="009A1557" w:rsidP="009A1557">
      <w:pPr>
        <w:shd w:val="clear" w:color="auto" w:fill="FFFFFF"/>
        <w:spacing w:before="120" w:after="0" w:line="21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A08E7">
        <w:rPr>
          <w:rFonts w:ascii="Times New Roman" w:eastAsia="Times New Roman" w:hAnsi="Times New Roman" w:cs="Times New Roman"/>
          <w:b/>
          <w:bCs/>
          <w:lang w:eastAsia="ru-RU"/>
        </w:rPr>
        <w:t>Внимание!</w:t>
      </w:r>
    </w:p>
    <w:p w:rsidR="009A1557" w:rsidRPr="00EA08E7" w:rsidRDefault="009A1557" w:rsidP="009A1557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b/>
          <w:bCs/>
          <w:lang w:eastAsia="ru-RU"/>
        </w:rPr>
        <w:t>Схему приема противоэпилептических препаратов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 необходимо заблаговременно, до начала исследования, согласовать с Вашим лечащим врачом. При отсутствии дополнительных рекомендаций по изменению режима приема лекарств, </w:t>
      </w:r>
      <w:r w:rsidR="00C021B4" w:rsidRPr="00EA08E7">
        <w:rPr>
          <w:rFonts w:ascii="Times New Roman" w:eastAsia="Times New Roman" w:hAnsi="Times New Roman" w:cs="Times New Roman"/>
          <w:lang w:eastAsia="ru-RU"/>
        </w:rPr>
        <w:t>до проведения ЭЭГВМ необходимо принять назначенные препараты</w:t>
      </w:r>
      <w:r w:rsidRPr="00EA08E7">
        <w:rPr>
          <w:rFonts w:ascii="Times New Roman" w:eastAsia="Times New Roman" w:hAnsi="Times New Roman" w:cs="Times New Roman"/>
          <w:lang w:eastAsia="ru-RU"/>
        </w:rPr>
        <w:t>. Прием любых других препаратов, влияющих на центральную нервную систему (успокаивающие, снотворные, транквилизаторы и т. д.)</w:t>
      </w:r>
      <w:r w:rsidR="00C021B4" w:rsidRPr="00EA08E7">
        <w:rPr>
          <w:rFonts w:ascii="Times New Roman" w:eastAsia="Times New Roman" w:hAnsi="Times New Roman" w:cs="Times New Roman"/>
          <w:lang w:eastAsia="ru-RU"/>
        </w:rPr>
        <w:t xml:space="preserve"> не рекомендуются, </w:t>
      </w:r>
      <w:r w:rsidR="00E04936" w:rsidRPr="00EA08E7">
        <w:rPr>
          <w:rFonts w:ascii="Times New Roman" w:eastAsia="Times New Roman" w:hAnsi="Times New Roman" w:cs="Times New Roman"/>
          <w:lang w:eastAsia="ru-RU"/>
        </w:rPr>
        <w:t xml:space="preserve">и </w:t>
      </w:r>
      <w:r w:rsidR="00C021B4" w:rsidRPr="00EA08E7">
        <w:rPr>
          <w:rFonts w:ascii="Times New Roman" w:eastAsia="Times New Roman" w:hAnsi="Times New Roman" w:cs="Times New Roman"/>
          <w:lang w:eastAsia="ru-RU"/>
        </w:rPr>
        <w:t>при необходимости</w:t>
      </w:r>
      <w:r w:rsidR="00B0218C" w:rsidRPr="00EA08E7">
        <w:rPr>
          <w:rFonts w:ascii="Times New Roman" w:eastAsia="Times New Roman" w:hAnsi="Times New Roman" w:cs="Times New Roman"/>
          <w:lang w:eastAsia="ru-RU"/>
        </w:rPr>
        <w:t xml:space="preserve"> заранее согласовываю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тся с лечащим врачом. Если прием противоэпилептических препаратов совпадает со временем проведения </w:t>
      </w:r>
      <w:proofErr w:type="spellStart"/>
      <w:r w:rsidR="00E04936" w:rsidRPr="00EA08E7">
        <w:rPr>
          <w:rFonts w:ascii="Times New Roman" w:eastAsia="Times New Roman" w:hAnsi="Times New Roman" w:cs="Times New Roman"/>
          <w:lang w:eastAsia="ru-RU"/>
        </w:rPr>
        <w:t>ЭЭГ</w:t>
      </w:r>
      <w:r w:rsidRPr="00EA08E7">
        <w:rPr>
          <w:rFonts w:ascii="Times New Roman" w:eastAsia="Times New Roman" w:hAnsi="Times New Roman" w:cs="Times New Roman"/>
          <w:lang w:eastAsia="ru-RU"/>
        </w:rPr>
        <w:t>видеомониторинга</w:t>
      </w:r>
      <w:proofErr w:type="spellEnd"/>
      <w:r w:rsidRPr="00EA08E7">
        <w:rPr>
          <w:rFonts w:ascii="Times New Roman" w:eastAsia="Times New Roman" w:hAnsi="Times New Roman" w:cs="Times New Roman"/>
          <w:lang w:eastAsia="ru-RU"/>
        </w:rPr>
        <w:t>, обязательно возьмите препараты с собой.</w:t>
      </w:r>
    </w:p>
    <w:p w:rsidR="009A1557" w:rsidRPr="00EA08E7" w:rsidRDefault="009A1557" w:rsidP="009A1557">
      <w:pPr>
        <w:shd w:val="clear" w:color="auto" w:fill="FFFFFF"/>
        <w:spacing w:before="120" w:after="0" w:line="21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A08E7">
        <w:rPr>
          <w:rFonts w:ascii="Times New Roman" w:eastAsia="Times New Roman" w:hAnsi="Times New Roman" w:cs="Times New Roman"/>
          <w:b/>
          <w:bCs/>
          <w:lang w:eastAsia="ru-RU"/>
        </w:rPr>
        <w:t>Обратите внимание, что:</w:t>
      </w:r>
    </w:p>
    <w:p w:rsidR="009A1557" w:rsidRPr="00EA08E7" w:rsidRDefault="009A1557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Пациент должен иметь при себе необходимую </w:t>
      </w:r>
      <w:r w:rsidRPr="00EA08E7">
        <w:rPr>
          <w:rFonts w:ascii="Times New Roman" w:eastAsia="Times New Roman" w:hAnsi="Times New Roman" w:cs="Times New Roman"/>
          <w:bCs/>
          <w:lang w:eastAsia="ru-RU"/>
        </w:rPr>
        <w:t>медицинскую документацию</w:t>
      </w:r>
      <w:r w:rsidR="00E04936" w:rsidRPr="00EA08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(направление, амбулаторная карта, выписки, данные </w:t>
      </w:r>
      <w:r w:rsidR="00C021B4" w:rsidRPr="00EA08E7">
        <w:rPr>
          <w:rFonts w:ascii="Times New Roman" w:eastAsia="Times New Roman" w:hAnsi="Times New Roman" w:cs="Times New Roman"/>
          <w:lang w:eastAsia="ru-RU"/>
        </w:rPr>
        <w:t xml:space="preserve">предыдущих </w:t>
      </w:r>
      <w:r w:rsidRPr="00EA08E7">
        <w:rPr>
          <w:rFonts w:ascii="Times New Roman" w:eastAsia="Times New Roman" w:hAnsi="Times New Roman" w:cs="Times New Roman"/>
          <w:lang w:eastAsia="ru-RU"/>
        </w:rPr>
        <w:t>исследований).</w:t>
      </w:r>
    </w:p>
    <w:p w:rsidR="009A1557" w:rsidRPr="00EA08E7" w:rsidRDefault="009A1557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Во время исследования, в зависимости от возраста пациента и состояния его здоровья, возможно присутствие одного сопровождающего лица.</w:t>
      </w:r>
    </w:p>
    <w:p w:rsidR="009A1557" w:rsidRPr="00EA08E7" w:rsidRDefault="009A1557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Исследование не проводится при повышении температуры, острых респираторных и других инфекционных заболеваниях.</w:t>
      </w:r>
    </w:p>
    <w:p w:rsidR="009A1557" w:rsidRPr="00EA08E7" w:rsidRDefault="009A1557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Голова пациента должна быть вымыта, не допускается использование лаков и гелей для волос. Повреждения кожи в области лица и головы могут являться противопоказанием для исследования.</w:t>
      </w:r>
    </w:p>
    <w:p w:rsidR="0022591A" w:rsidRPr="00EA08E7" w:rsidRDefault="009A1557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 xml:space="preserve">Исследование проводится без одеяла – </w:t>
      </w:r>
      <w:r w:rsidR="0022591A" w:rsidRPr="00EA08E7">
        <w:rPr>
          <w:rFonts w:ascii="Times New Roman" w:eastAsia="Times New Roman" w:hAnsi="Times New Roman" w:cs="Times New Roman"/>
          <w:lang w:eastAsia="ru-RU"/>
        </w:rPr>
        <w:t>необходимо иметь пижаму, носки (колготки) и другую удобную, теплую одежду для сна, по цвету отличающиеся от цвета постельного белья.</w:t>
      </w:r>
    </w:p>
    <w:p w:rsidR="009A1557" w:rsidRPr="00EA08E7" w:rsidRDefault="00C021B4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Д</w:t>
      </w:r>
      <w:r w:rsidR="009A1557" w:rsidRPr="00EA08E7">
        <w:rPr>
          <w:rFonts w:ascii="Times New Roman" w:eastAsia="Times New Roman" w:hAnsi="Times New Roman" w:cs="Times New Roman"/>
          <w:lang w:eastAsia="ru-RU"/>
        </w:rPr>
        <w:t xml:space="preserve">етям </w:t>
      </w:r>
      <w:r w:rsidR="00E04936" w:rsidRPr="00EA08E7">
        <w:rPr>
          <w:rFonts w:ascii="Times New Roman" w:eastAsia="Times New Roman" w:hAnsi="Times New Roman" w:cs="Times New Roman"/>
          <w:lang w:eastAsia="ru-RU"/>
        </w:rPr>
        <w:t xml:space="preserve">и сопровождающим </w:t>
      </w:r>
      <w:r w:rsidR="009A1557" w:rsidRPr="00EA08E7">
        <w:rPr>
          <w:rFonts w:ascii="Times New Roman" w:eastAsia="Times New Roman" w:hAnsi="Times New Roman" w:cs="Times New Roman"/>
          <w:lang w:eastAsia="ru-RU"/>
        </w:rPr>
        <w:t>необходимо иметь </w:t>
      </w:r>
      <w:r w:rsidR="009A1557" w:rsidRPr="00EA08E7">
        <w:rPr>
          <w:rFonts w:ascii="Times New Roman" w:eastAsia="Times New Roman" w:hAnsi="Times New Roman" w:cs="Times New Roman"/>
          <w:bCs/>
          <w:lang w:eastAsia="ru-RU"/>
        </w:rPr>
        <w:t>сменную обувь</w:t>
      </w:r>
      <w:r w:rsidR="009A1557" w:rsidRPr="00EA08E7">
        <w:rPr>
          <w:rFonts w:ascii="Times New Roman" w:eastAsia="Times New Roman" w:hAnsi="Times New Roman" w:cs="Times New Roman"/>
          <w:lang w:eastAsia="ru-RU"/>
        </w:rPr>
        <w:t>.</w:t>
      </w:r>
    </w:p>
    <w:p w:rsidR="009A1557" w:rsidRPr="00EA08E7" w:rsidRDefault="009A1557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Для процедуры предоставля</w:t>
      </w:r>
      <w:r w:rsidR="00C021B4" w:rsidRPr="00EA08E7">
        <w:rPr>
          <w:rFonts w:ascii="Times New Roman" w:eastAsia="Times New Roman" w:hAnsi="Times New Roman" w:cs="Times New Roman"/>
          <w:lang w:eastAsia="ru-RU"/>
        </w:rPr>
        <w:t>е</w:t>
      </w:r>
      <w:r w:rsidRPr="00EA08E7">
        <w:rPr>
          <w:rFonts w:ascii="Times New Roman" w:eastAsia="Times New Roman" w:hAnsi="Times New Roman" w:cs="Times New Roman"/>
          <w:lang w:eastAsia="ru-RU"/>
        </w:rPr>
        <w:t>тся</w:t>
      </w:r>
      <w:r w:rsidR="00C021B4" w:rsidRPr="00EA08E7">
        <w:rPr>
          <w:rFonts w:ascii="Times New Roman" w:eastAsia="Times New Roman" w:hAnsi="Times New Roman" w:cs="Times New Roman"/>
          <w:lang w:eastAsia="ru-RU"/>
        </w:rPr>
        <w:t xml:space="preserve"> одноразовое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постельное белье.</w:t>
      </w:r>
    </w:p>
    <w:p w:rsidR="009A1557" w:rsidRPr="00EA08E7" w:rsidRDefault="009A1557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Для организации досуга ребенка необходимо взять с собой его любимые</w:t>
      </w:r>
      <w:r w:rsidR="00C021B4" w:rsidRPr="00EA08E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08E7">
        <w:rPr>
          <w:rFonts w:ascii="Times New Roman" w:eastAsia="Times New Roman" w:hAnsi="Times New Roman" w:cs="Times New Roman"/>
          <w:b/>
          <w:bCs/>
          <w:lang w:eastAsia="ru-RU"/>
        </w:rPr>
        <w:t>игрушки</w:t>
      </w:r>
      <w:r w:rsidRPr="00EA08E7">
        <w:rPr>
          <w:rFonts w:ascii="Times New Roman" w:eastAsia="Times New Roman" w:hAnsi="Times New Roman" w:cs="Times New Roman"/>
          <w:lang w:eastAsia="ru-RU"/>
        </w:rPr>
        <w:t>, книги, фильмы и т. д.</w:t>
      </w:r>
    </w:p>
    <w:p w:rsidR="009A1557" w:rsidRPr="00EA08E7" w:rsidRDefault="009A1557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Для маленьких детей для удобства возьмите с собой </w:t>
      </w:r>
      <w:r w:rsidRPr="00EA08E7">
        <w:rPr>
          <w:rFonts w:ascii="Times New Roman" w:eastAsia="Times New Roman" w:hAnsi="Times New Roman" w:cs="Times New Roman"/>
          <w:b/>
          <w:bCs/>
          <w:lang w:eastAsia="ru-RU"/>
        </w:rPr>
        <w:t>горшок</w:t>
      </w:r>
      <w:r w:rsidRPr="00EA08E7">
        <w:rPr>
          <w:rFonts w:ascii="Times New Roman" w:eastAsia="Times New Roman" w:hAnsi="Times New Roman" w:cs="Times New Roman"/>
          <w:lang w:eastAsia="ru-RU"/>
        </w:rPr>
        <w:t>.</w:t>
      </w:r>
    </w:p>
    <w:p w:rsidR="009A1557" w:rsidRPr="00EA08E7" w:rsidRDefault="009A1557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При исследовании используется электродный гель, после которого необходимо вымыть голову. При желании вы можете сделать это в условиях клиники или возьмите с собой </w:t>
      </w:r>
      <w:r w:rsidRPr="00EA08E7">
        <w:rPr>
          <w:rFonts w:ascii="Times New Roman" w:eastAsia="Times New Roman" w:hAnsi="Times New Roman" w:cs="Times New Roman"/>
          <w:b/>
          <w:bCs/>
          <w:lang w:eastAsia="ru-RU"/>
        </w:rPr>
        <w:t>головной убор</w:t>
      </w:r>
      <w:r w:rsidRPr="00EA08E7">
        <w:rPr>
          <w:rFonts w:ascii="Times New Roman" w:eastAsia="Times New Roman" w:hAnsi="Times New Roman" w:cs="Times New Roman"/>
          <w:lang w:eastAsia="ru-RU"/>
        </w:rPr>
        <w:t>.</w:t>
      </w:r>
    </w:p>
    <w:p w:rsidR="009A1557" w:rsidRPr="00EA08E7" w:rsidRDefault="00B0218C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В палате есть умывальник, 1,5-</w:t>
      </w:r>
      <w:r w:rsidR="009A1557" w:rsidRPr="00EA08E7">
        <w:rPr>
          <w:rFonts w:ascii="Times New Roman" w:eastAsia="Times New Roman" w:hAnsi="Times New Roman" w:cs="Times New Roman"/>
          <w:lang w:eastAsia="ru-RU"/>
        </w:rPr>
        <w:t xml:space="preserve"> спальная кровать для пациента и сопровождающего лица. Пациент не стеснен во время исследования и может свободно перемещаться в пределах палаты, читать, играть.</w:t>
      </w:r>
    </w:p>
    <w:p w:rsidR="009A1557" w:rsidRPr="00EA08E7" w:rsidRDefault="009A1557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Администрация не несет ответственность за сохранность ценных вещей.</w:t>
      </w:r>
    </w:p>
    <w:p w:rsidR="009A1557" w:rsidRPr="00EA08E7" w:rsidRDefault="009A1557" w:rsidP="005D57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Продолжительность исследования (день, ночь, сутки), определяется лечащим врачом.</w:t>
      </w:r>
    </w:p>
    <w:p w:rsidR="009A1557" w:rsidRPr="00EA08E7" w:rsidRDefault="009A1557" w:rsidP="009A15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150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По решению врача по медицинским показаниям продолжительность записи может быть изменена по ходу исследования.</w:t>
      </w:r>
    </w:p>
    <w:p w:rsidR="00D70472" w:rsidRPr="00EA08E7" w:rsidRDefault="009A1557" w:rsidP="005D57F3">
      <w:pPr>
        <w:shd w:val="clear" w:color="auto" w:fill="FFFFFF"/>
        <w:spacing w:before="100" w:beforeAutospacing="1" w:after="100" w:afterAutospacing="1" w:line="216" w:lineRule="atLeast"/>
        <w:ind w:left="15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 xml:space="preserve">Накануне проведения </w:t>
      </w:r>
      <w:proofErr w:type="spellStart"/>
      <w:r w:rsidRPr="00EA08E7">
        <w:rPr>
          <w:rFonts w:ascii="Times New Roman" w:eastAsia="Times New Roman" w:hAnsi="Times New Roman" w:cs="Times New Roman"/>
          <w:lang w:eastAsia="ru-RU"/>
        </w:rPr>
        <w:t>ЭЭГ-видеомониторинга</w:t>
      </w:r>
      <w:proofErr w:type="spellEnd"/>
      <w:r w:rsidRPr="00EA08E7">
        <w:rPr>
          <w:rFonts w:ascii="Times New Roman" w:eastAsia="Times New Roman" w:hAnsi="Times New Roman" w:cs="Times New Roman"/>
          <w:lang w:eastAsia="ru-RU"/>
        </w:rPr>
        <w:t xml:space="preserve"> пациентам рекомендуется значительно уменьшить продолжительность сна или не спать днем совсем.</w:t>
      </w:r>
      <w:r w:rsidR="00D70472" w:rsidRPr="00EA08E7">
        <w:rPr>
          <w:rFonts w:ascii="Times New Roman" w:eastAsia="Times New Roman" w:hAnsi="Times New Roman" w:cs="Times New Roman"/>
          <w:lang w:eastAsia="ru-RU"/>
        </w:rPr>
        <w:t xml:space="preserve"> </w:t>
      </w:r>
      <w:r w:rsidR="00B0218C" w:rsidRPr="00EA08E7">
        <w:rPr>
          <w:rFonts w:ascii="Times New Roman" w:eastAsia="Times New Roman" w:hAnsi="Times New Roman" w:cs="Times New Roman"/>
          <w:lang w:eastAsia="ru-RU"/>
        </w:rPr>
        <w:t>Особенно важно</w:t>
      </w:r>
      <w:r w:rsidR="00D70472" w:rsidRPr="00EA08E7">
        <w:rPr>
          <w:rFonts w:ascii="Times New Roman" w:eastAsia="Times New Roman" w:hAnsi="Times New Roman" w:cs="Times New Roman"/>
          <w:b/>
          <w:bCs/>
          <w:lang w:eastAsia="ru-RU"/>
        </w:rPr>
        <w:t xml:space="preserve"> не уснуть по дороге в клинику</w:t>
      </w:r>
      <w:r w:rsidR="00D70472" w:rsidRPr="00EA08E7">
        <w:rPr>
          <w:rFonts w:ascii="Times New Roman" w:eastAsia="Times New Roman" w:hAnsi="Times New Roman" w:cs="Times New Roman"/>
          <w:lang w:eastAsia="ru-RU"/>
        </w:rPr>
        <w:t> (разговаривайте, играйте с ребенком в активные игры).</w:t>
      </w:r>
      <w:r w:rsidR="00E04936" w:rsidRPr="00EA08E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2591A" w:rsidRPr="00EA08E7" w:rsidRDefault="0022591A" w:rsidP="0022591A">
      <w:pPr>
        <w:shd w:val="clear" w:color="auto" w:fill="FFFFFF"/>
        <w:spacing w:before="100" w:beforeAutospacing="1" w:after="100" w:afterAutospacing="1" w:line="216" w:lineRule="atLeast"/>
        <w:ind w:left="-210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EA08E7">
        <w:rPr>
          <w:rFonts w:ascii="Times New Roman" w:eastAsia="Times New Roman" w:hAnsi="Times New Roman" w:cs="Times New Roman"/>
          <w:b/>
          <w:i/>
          <w:lang w:eastAsia="ru-RU"/>
        </w:rPr>
        <w:t>Подготовка ребенка в зависимости от возраста, продолжительности и времени проведения исследования:</w:t>
      </w:r>
    </w:p>
    <w:p w:rsidR="0022591A" w:rsidRPr="00EA08E7" w:rsidRDefault="0022591A" w:rsidP="0022591A">
      <w:pPr>
        <w:numPr>
          <w:ilvl w:val="0"/>
          <w:numId w:val="5"/>
        </w:num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A08E7">
        <w:rPr>
          <w:rFonts w:ascii="Times New Roman" w:eastAsia="Times New Roman" w:hAnsi="Times New Roman" w:cs="Times New Roman"/>
          <w:b/>
          <w:lang w:eastAsia="ru-RU"/>
        </w:rPr>
        <w:t>Дневной</w:t>
      </w:r>
      <w:proofErr w:type="gramEnd"/>
      <w:r w:rsidRPr="00EA08E7">
        <w:rPr>
          <w:rFonts w:ascii="Times New Roman" w:eastAsia="Times New Roman" w:hAnsi="Times New Roman" w:cs="Times New Roman"/>
          <w:b/>
          <w:lang w:eastAsia="ru-RU"/>
        </w:rPr>
        <w:t xml:space="preserve"> ЭЭГВМ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– длительность 2 часа (вся процедура)</w:t>
      </w:r>
    </w:p>
    <w:p w:rsidR="0022591A" w:rsidRPr="00EA08E7" w:rsidRDefault="0022591A" w:rsidP="0022591A">
      <w:pPr>
        <w:shd w:val="clear" w:color="auto" w:fill="FFFFFF"/>
        <w:spacing w:after="0" w:line="216" w:lineRule="atLeast"/>
        <w:ind w:left="720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b/>
          <w:i/>
          <w:lang w:eastAsia="ru-RU"/>
        </w:rPr>
        <w:t>Дети до 12 лет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-</w:t>
      </w:r>
      <w:r w:rsidR="00B0218C" w:rsidRPr="00EA08E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08E7">
        <w:rPr>
          <w:rFonts w:ascii="Times New Roman" w:eastAsia="Times New Roman" w:hAnsi="Times New Roman" w:cs="Times New Roman"/>
          <w:lang w:eastAsia="ru-RU"/>
        </w:rPr>
        <w:t>укладываются спать в 1.00 ночи подъем в 5.00</w:t>
      </w:r>
    </w:p>
    <w:p w:rsidR="0022591A" w:rsidRPr="00EA08E7" w:rsidRDefault="0022591A" w:rsidP="0022591A">
      <w:pPr>
        <w:shd w:val="clear" w:color="auto" w:fill="FFFFFF"/>
        <w:spacing w:after="0" w:line="216" w:lineRule="atLeast"/>
        <w:ind w:left="720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b/>
          <w:i/>
          <w:lang w:eastAsia="ru-RU"/>
        </w:rPr>
        <w:t>Дети после 12 лет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A08E7">
        <w:rPr>
          <w:rFonts w:ascii="Times New Roman" w:eastAsia="Times New Roman" w:hAnsi="Times New Roman" w:cs="Times New Roman"/>
          <w:lang w:eastAsia="ru-RU"/>
        </w:rPr>
        <w:t>-н</w:t>
      </w:r>
      <w:proofErr w:type="gramEnd"/>
      <w:r w:rsidRPr="00EA08E7">
        <w:rPr>
          <w:rFonts w:ascii="Times New Roman" w:eastAsia="Times New Roman" w:hAnsi="Times New Roman" w:cs="Times New Roman"/>
          <w:lang w:eastAsia="ru-RU"/>
        </w:rPr>
        <w:t>е спят всю ночь до момента исследования.</w:t>
      </w:r>
    </w:p>
    <w:p w:rsidR="0022591A" w:rsidRPr="00EA08E7" w:rsidRDefault="0022591A" w:rsidP="0022591A">
      <w:pPr>
        <w:shd w:val="clear" w:color="auto" w:fill="FFFFFF"/>
        <w:spacing w:after="0" w:line="216" w:lineRule="atLeast"/>
        <w:ind w:left="720"/>
        <w:rPr>
          <w:rFonts w:ascii="Times New Roman" w:eastAsia="Times New Roman" w:hAnsi="Times New Roman" w:cs="Times New Roman"/>
          <w:lang w:eastAsia="ru-RU"/>
        </w:rPr>
      </w:pPr>
    </w:p>
    <w:p w:rsidR="0022591A" w:rsidRPr="00EA08E7" w:rsidRDefault="0022591A" w:rsidP="005D57F3">
      <w:pPr>
        <w:pStyle w:val="a6"/>
        <w:numPr>
          <w:ilvl w:val="0"/>
          <w:numId w:val="5"/>
        </w:numPr>
        <w:shd w:val="clear" w:color="auto" w:fill="FFFFFF"/>
        <w:spacing w:after="0" w:line="216" w:lineRule="atLeast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A08E7">
        <w:rPr>
          <w:rFonts w:ascii="Times New Roman" w:eastAsia="Times New Roman" w:hAnsi="Times New Roman" w:cs="Times New Roman"/>
          <w:b/>
          <w:lang w:eastAsia="ru-RU"/>
        </w:rPr>
        <w:t>Ночной</w:t>
      </w:r>
      <w:proofErr w:type="gramEnd"/>
      <w:r w:rsidRPr="00EA08E7">
        <w:rPr>
          <w:rFonts w:ascii="Times New Roman" w:eastAsia="Times New Roman" w:hAnsi="Times New Roman" w:cs="Times New Roman"/>
          <w:b/>
          <w:lang w:eastAsia="ru-RU"/>
        </w:rPr>
        <w:t xml:space="preserve"> ЭЭГВМ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– длительность проведения 8 часов</w:t>
      </w:r>
    </w:p>
    <w:p w:rsidR="0022591A" w:rsidRPr="00EA08E7" w:rsidRDefault="0022591A" w:rsidP="005D57F3">
      <w:pPr>
        <w:shd w:val="clear" w:color="auto" w:fill="FFFFFF"/>
        <w:spacing w:after="0" w:line="216" w:lineRule="atLeast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 xml:space="preserve">При записи на </w:t>
      </w:r>
      <w:r w:rsidR="006247CB" w:rsidRPr="00EA08E7">
        <w:rPr>
          <w:rFonts w:ascii="Times New Roman" w:eastAsia="Times New Roman" w:hAnsi="Times New Roman" w:cs="Times New Roman"/>
          <w:lang w:eastAsia="ru-RU"/>
        </w:rPr>
        <w:t>выездной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мониторинг желательно заранее уточнить время, в которое ребенок засыпает на ночной сон (чтобы согласовать приезд ЭЭГ лаборанта).</w:t>
      </w:r>
    </w:p>
    <w:p w:rsidR="0022591A" w:rsidRPr="00EA08E7" w:rsidRDefault="0022591A" w:rsidP="005D57F3">
      <w:pPr>
        <w:shd w:val="clear" w:color="auto" w:fill="FFFFFF"/>
        <w:spacing w:after="0" w:line="216" w:lineRule="atLeast"/>
        <w:ind w:left="720"/>
        <w:jc w:val="both"/>
        <w:rPr>
          <w:rFonts w:ascii="Times New Roman" w:hAnsi="Times New Roman" w:cs="Times New Roman"/>
          <w:bCs/>
        </w:rPr>
      </w:pPr>
      <w:r w:rsidRPr="00EA08E7">
        <w:rPr>
          <w:rFonts w:ascii="Times New Roman" w:eastAsia="Times New Roman" w:hAnsi="Times New Roman" w:cs="Times New Roman"/>
          <w:b/>
          <w:i/>
          <w:lang w:eastAsia="ru-RU"/>
        </w:rPr>
        <w:t xml:space="preserve">Дети до 1 года – </w:t>
      </w:r>
      <w:r w:rsidRPr="00EA08E7">
        <w:rPr>
          <w:rFonts w:ascii="Times New Roman" w:eastAsia="Times New Roman" w:hAnsi="Times New Roman" w:cs="Times New Roman"/>
          <w:lang w:eastAsia="ru-RU"/>
        </w:rPr>
        <w:t>накануне ночной и дневной сон обычный по продолжительности, вечерний  сон исключить.</w:t>
      </w:r>
    </w:p>
    <w:p w:rsidR="0022591A" w:rsidRPr="00EA08E7" w:rsidRDefault="0022591A" w:rsidP="005D57F3">
      <w:pPr>
        <w:shd w:val="clear" w:color="auto" w:fill="FFFFFF"/>
        <w:spacing w:after="0" w:line="216" w:lineRule="atLeast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b/>
          <w:i/>
          <w:lang w:eastAsia="ru-RU"/>
        </w:rPr>
        <w:t xml:space="preserve">Дети от 1 -4 лет - </w:t>
      </w:r>
      <w:r w:rsidRPr="00EA08E7">
        <w:rPr>
          <w:rFonts w:ascii="Times New Roman" w:eastAsia="Times New Roman" w:hAnsi="Times New Roman" w:cs="Times New Roman"/>
          <w:lang w:eastAsia="ru-RU"/>
        </w:rPr>
        <w:t>ночной сон обычный по продолжительности</w:t>
      </w:r>
      <w:r w:rsidR="006247CB" w:rsidRPr="00EA08E7">
        <w:rPr>
          <w:rFonts w:ascii="Times New Roman" w:eastAsia="Times New Roman" w:hAnsi="Times New Roman" w:cs="Times New Roman"/>
          <w:lang w:eastAsia="ru-RU"/>
        </w:rPr>
        <w:t>, и</w:t>
      </w:r>
      <w:r w:rsidRPr="00EA08E7">
        <w:rPr>
          <w:rFonts w:ascii="Times New Roman" w:eastAsia="Times New Roman" w:hAnsi="Times New Roman" w:cs="Times New Roman"/>
          <w:lang w:eastAsia="ru-RU"/>
        </w:rPr>
        <w:t>сключить полностью дневной сон</w:t>
      </w:r>
    </w:p>
    <w:p w:rsidR="0022591A" w:rsidRPr="00EA08E7" w:rsidRDefault="0022591A" w:rsidP="005D57F3">
      <w:pPr>
        <w:shd w:val="clear" w:color="auto" w:fill="FFFFFF"/>
        <w:spacing w:after="0" w:line="216" w:lineRule="atLeast"/>
        <w:ind w:left="720"/>
        <w:jc w:val="both"/>
        <w:rPr>
          <w:rFonts w:ascii="Times New Roman" w:hAnsi="Times New Roman" w:cs="Times New Roman"/>
          <w:bCs/>
        </w:rPr>
      </w:pPr>
      <w:r w:rsidRPr="00EA08E7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 xml:space="preserve">Дети старше 4 лет - </w:t>
      </w:r>
      <w:r w:rsidRPr="00EA08E7">
        <w:rPr>
          <w:rFonts w:ascii="Times New Roman" w:eastAsia="Times New Roman" w:hAnsi="Times New Roman" w:cs="Times New Roman"/>
          <w:lang w:eastAsia="ru-RU"/>
        </w:rPr>
        <w:t>разбудить на 1 час раньше обычного времени, исключить дневной сон</w:t>
      </w:r>
      <w:r w:rsidRPr="00EA08E7">
        <w:rPr>
          <w:rFonts w:ascii="Times New Roman" w:hAnsi="Times New Roman" w:cs="Times New Roman"/>
          <w:bCs/>
        </w:rPr>
        <w:t>.</w:t>
      </w:r>
    </w:p>
    <w:p w:rsidR="0022591A" w:rsidRPr="00EA08E7" w:rsidRDefault="0022591A" w:rsidP="005D57F3">
      <w:pPr>
        <w:shd w:val="clear" w:color="auto" w:fill="FFFFFF"/>
        <w:spacing w:after="0" w:line="216" w:lineRule="atLeast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b/>
          <w:i/>
          <w:lang w:eastAsia="ru-RU"/>
        </w:rPr>
        <w:t xml:space="preserve">Дети старше 7 лет  - </w:t>
      </w:r>
      <w:r w:rsidRPr="00EA08E7">
        <w:rPr>
          <w:rFonts w:ascii="Times New Roman" w:eastAsia="Times New Roman" w:hAnsi="Times New Roman" w:cs="Times New Roman"/>
          <w:lang w:eastAsia="ru-RU"/>
        </w:rPr>
        <w:t>накануне ночью уложить ребенка на 1-2 часа позже, поднять утром на 2 часа раньше обычного</w:t>
      </w:r>
      <w:r w:rsidR="00B0218C" w:rsidRPr="00EA08E7">
        <w:rPr>
          <w:rFonts w:ascii="Times New Roman" w:eastAsia="Times New Roman" w:hAnsi="Times New Roman" w:cs="Times New Roman"/>
          <w:lang w:eastAsia="ru-RU"/>
        </w:rPr>
        <w:t>, исключить дневной сон.</w:t>
      </w:r>
    </w:p>
    <w:p w:rsidR="006247CB" w:rsidRPr="00EA08E7" w:rsidRDefault="006247CB" w:rsidP="0022591A">
      <w:pPr>
        <w:shd w:val="clear" w:color="auto" w:fill="FFFFFF"/>
        <w:spacing w:after="0" w:line="216" w:lineRule="atLeast"/>
        <w:ind w:left="720"/>
        <w:rPr>
          <w:rFonts w:ascii="Times New Roman" w:eastAsia="Times New Roman" w:hAnsi="Times New Roman" w:cs="Times New Roman"/>
          <w:lang w:eastAsia="ru-RU"/>
        </w:rPr>
      </w:pPr>
    </w:p>
    <w:p w:rsidR="006247CB" w:rsidRPr="00EA08E7" w:rsidRDefault="0022591A" w:rsidP="0022591A">
      <w:pPr>
        <w:pStyle w:val="a6"/>
        <w:numPr>
          <w:ilvl w:val="0"/>
          <w:numId w:val="5"/>
        </w:numPr>
        <w:rPr>
          <w:rFonts w:ascii="Times New Roman" w:hAnsi="Times New Roman" w:cs="Times New Roman"/>
          <w:i/>
        </w:rPr>
      </w:pPr>
      <w:proofErr w:type="gramStart"/>
      <w:r w:rsidRPr="00EA08E7">
        <w:rPr>
          <w:rFonts w:ascii="Times New Roman" w:eastAsia="Times New Roman" w:hAnsi="Times New Roman" w:cs="Times New Roman"/>
          <w:b/>
          <w:lang w:eastAsia="ru-RU"/>
        </w:rPr>
        <w:t>Вечерний</w:t>
      </w:r>
      <w:proofErr w:type="gramEnd"/>
      <w:r w:rsidRPr="00EA08E7">
        <w:rPr>
          <w:rFonts w:ascii="Times New Roman" w:eastAsia="Times New Roman" w:hAnsi="Times New Roman" w:cs="Times New Roman"/>
          <w:b/>
          <w:lang w:eastAsia="ru-RU"/>
        </w:rPr>
        <w:t xml:space="preserve"> ЭЭГВМ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 – длительность 2 часа (вся процедура)</w:t>
      </w:r>
      <w:r w:rsidR="006247CB" w:rsidRPr="00EA08E7">
        <w:rPr>
          <w:rFonts w:ascii="Times New Roman" w:eastAsia="Times New Roman" w:hAnsi="Times New Roman" w:cs="Times New Roman"/>
          <w:lang w:eastAsia="ru-RU"/>
        </w:rPr>
        <w:t>- с 20.30-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21.00 </w:t>
      </w:r>
    </w:p>
    <w:p w:rsidR="006247CB" w:rsidRPr="00EA08E7" w:rsidRDefault="006247CB" w:rsidP="005D57F3">
      <w:pPr>
        <w:shd w:val="clear" w:color="auto" w:fill="FFFFFF"/>
        <w:spacing w:after="0" w:line="216" w:lineRule="atLeast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b/>
          <w:i/>
          <w:lang w:eastAsia="ru-RU"/>
        </w:rPr>
        <w:t xml:space="preserve">Дети до 1 года – </w:t>
      </w:r>
      <w:r w:rsidRPr="00EA08E7">
        <w:rPr>
          <w:rFonts w:ascii="Times New Roman" w:eastAsia="Times New Roman" w:hAnsi="Times New Roman" w:cs="Times New Roman"/>
          <w:lang w:eastAsia="ru-RU"/>
        </w:rPr>
        <w:t>ночной сон обычный по продолжительности, вечерний  сон исключить или приурочить к мониторингу.</w:t>
      </w:r>
    </w:p>
    <w:p w:rsidR="006247CB" w:rsidRPr="00EA08E7" w:rsidRDefault="006247CB" w:rsidP="005D57F3">
      <w:pPr>
        <w:shd w:val="clear" w:color="auto" w:fill="FFFFFF"/>
        <w:spacing w:after="0" w:line="216" w:lineRule="atLeast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b/>
          <w:i/>
          <w:lang w:eastAsia="ru-RU"/>
        </w:rPr>
        <w:t xml:space="preserve">Дети от 1 -4 лет - </w:t>
      </w:r>
      <w:r w:rsidRPr="00EA08E7">
        <w:rPr>
          <w:rFonts w:ascii="Times New Roman" w:eastAsia="Times New Roman" w:hAnsi="Times New Roman" w:cs="Times New Roman"/>
          <w:lang w:eastAsia="ru-RU"/>
        </w:rPr>
        <w:t>ночной сон обычный по продолжительности, исключить полностью дневной сон</w:t>
      </w:r>
    </w:p>
    <w:p w:rsidR="006247CB" w:rsidRPr="00EA08E7" w:rsidRDefault="006247CB" w:rsidP="005D57F3">
      <w:pPr>
        <w:shd w:val="clear" w:color="auto" w:fill="FFFFFF"/>
        <w:spacing w:after="0" w:line="216" w:lineRule="atLeast"/>
        <w:ind w:left="709"/>
        <w:jc w:val="both"/>
        <w:rPr>
          <w:rFonts w:ascii="Times New Roman" w:hAnsi="Times New Roman" w:cs="Times New Roman"/>
          <w:bCs/>
        </w:rPr>
      </w:pPr>
      <w:r w:rsidRPr="00EA08E7">
        <w:rPr>
          <w:rFonts w:ascii="Times New Roman" w:eastAsia="Times New Roman" w:hAnsi="Times New Roman" w:cs="Times New Roman"/>
          <w:b/>
          <w:i/>
          <w:lang w:eastAsia="ru-RU"/>
        </w:rPr>
        <w:t xml:space="preserve">Дети старше 4 лет - </w:t>
      </w:r>
      <w:r w:rsidRPr="00EA08E7">
        <w:rPr>
          <w:rFonts w:ascii="Times New Roman" w:eastAsia="Times New Roman" w:hAnsi="Times New Roman" w:cs="Times New Roman"/>
          <w:lang w:eastAsia="ru-RU"/>
        </w:rPr>
        <w:t>разбудить на 1 час раньше обычного времени, исключить дневной сон</w:t>
      </w:r>
      <w:r w:rsidRPr="00EA08E7">
        <w:rPr>
          <w:rFonts w:ascii="Times New Roman" w:hAnsi="Times New Roman" w:cs="Times New Roman"/>
          <w:bCs/>
        </w:rPr>
        <w:t>.</w:t>
      </w:r>
    </w:p>
    <w:p w:rsidR="005D57F3" w:rsidRPr="00EA08E7" w:rsidRDefault="005D57F3" w:rsidP="005D57F3">
      <w:pPr>
        <w:shd w:val="clear" w:color="auto" w:fill="FFFFFF"/>
        <w:spacing w:after="0" w:line="216" w:lineRule="atLeast"/>
        <w:ind w:left="709"/>
        <w:jc w:val="both"/>
        <w:rPr>
          <w:rFonts w:ascii="Times New Roman" w:hAnsi="Times New Roman" w:cs="Times New Roman"/>
          <w:bCs/>
        </w:rPr>
      </w:pPr>
    </w:p>
    <w:p w:rsidR="00C9357B" w:rsidRPr="00A357C7" w:rsidRDefault="005D57F3" w:rsidP="005D57F3">
      <w:pPr>
        <w:shd w:val="clear" w:color="auto" w:fill="FFFFFF"/>
        <w:spacing w:after="0" w:line="216" w:lineRule="atLeast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357C7">
        <w:rPr>
          <w:rFonts w:ascii="Times New Roman" w:eastAsia="Times New Roman" w:hAnsi="Times New Roman" w:cs="Times New Roman"/>
          <w:b/>
          <w:i/>
          <w:lang w:eastAsia="ru-RU"/>
        </w:rPr>
        <w:t xml:space="preserve">Обращаем Ваше внимание! Если невозможность проведения процедуры </w:t>
      </w:r>
      <w:proofErr w:type="spellStart"/>
      <w:r w:rsidRPr="00A357C7">
        <w:rPr>
          <w:rFonts w:ascii="Times New Roman" w:eastAsia="Times New Roman" w:hAnsi="Times New Roman" w:cs="Times New Roman"/>
          <w:b/>
          <w:i/>
          <w:lang w:eastAsia="ru-RU"/>
        </w:rPr>
        <w:t>ЭЭГ-видеомониторинг</w:t>
      </w:r>
      <w:proofErr w:type="spellEnd"/>
      <w:r w:rsidRPr="00A357C7">
        <w:rPr>
          <w:rFonts w:ascii="Times New Roman" w:eastAsia="Times New Roman" w:hAnsi="Times New Roman" w:cs="Times New Roman"/>
          <w:b/>
          <w:i/>
          <w:lang w:eastAsia="ru-RU"/>
        </w:rPr>
        <w:t xml:space="preserve"> возникла по причинам независящим от Медицинского центра (например, отказа ребенка от сна), денежные средства, уплаченные </w:t>
      </w:r>
      <w:r w:rsidR="00EA08E7" w:rsidRPr="00A357C7">
        <w:rPr>
          <w:rFonts w:ascii="Times New Roman" w:eastAsia="Times New Roman" w:hAnsi="Times New Roman" w:cs="Times New Roman"/>
          <w:b/>
          <w:i/>
          <w:lang w:eastAsia="ru-RU"/>
        </w:rPr>
        <w:t xml:space="preserve">Вами </w:t>
      </w:r>
      <w:r w:rsidRPr="00A357C7">
        <w:rPr>
          <w:rFonts w:ascii="Times New Roman" w:eastAsia="Times New Roman" w:hAnsi="Times New Roman" w:cs="Times New Roman"/>
          <w:b/>
          <w:i/>
          <w:lang w:eastAsia="ru-RU"/>
        </w:rPr>
        <w:t>за процедуру, возврату не подлежат, процедура повторно за счет Медицинского центра не проводится.</w:t>
      </w:r>
    </w:p>
    <w:p w:rsidR="005D57F3" w:rsidRPr="00EA08E7" w:rsidRDefault="005D57F3" w:rsidP="00C9357B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i/>
          <w:lang w:eastAsia="ru-RU"/>
        </w:rPr>
      </w:pPr>
      <w:r w:rsidRPr="00EA08E7">
        <w:rPr>
          <w:rFonts w:ascii="Times New Roman" w:eastAsia="Times New Roman" w:hAnsi="Times New Roman" w:cs="Times New Roman"/>
          <w:i/>
          <w:lang w:eastAsia="ru-RU"/>
        </w:rPr>
        <w:t xml:space="preserve">Просим проявить понимание, поскольку сотрудники Медицинского центра </w:t>
      </w:r>
      <w:r w:rsidR="00EA08E7" w:rsidRPr="00EA08E7">
        <w:rPr>
          <w:rFonts w:ascii="Times New Roman" w:eastAsia="Times New Roman" w:hAnsi="Times New Roman" w:cs="Times New Roman"/>
          <w:i/>
          <w:lang w:eastAsia="ru-RU"/>
        </w:rPr>
        <w:t>в этом случае сделали все от них зависящие.</w:t>
      </w:r>
    </w:p>
    <w:p w:rsidR="00EA08E7" w:rsidRPr="00EA08E7" w:rsidRDefault="00EA08E7" w:rsidP="00C9357B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lang w:eastAsia="ru-RU"/>
        </w:rPr>
      </w:pPr>
    </w:p>
    <w:p w:rsidR="00C9357B" w:rsidRPr="00EA08E7" w:rsidRDefault="00C9357B" w:rsidP="00C9357B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b/>
          <w:lang w:eastAsia="ru-RU"/>
        </w:rPr>
        <w:t>Для проведения вечернего и ночного ЭЭГВМ в домашних условиях</w:t>
      </w:r>
      <w:r w:rsidRPr="00EA08E7">
        <w:rPr>
          <w:rFonts w:ascii="Times New Roman" w:eastAsia="Times New Roman" w:hAnsi="Times New Roman" w:cs="Times New Roman"/>
          <w:lang w:eastAsia="ru-RU"/>
        </w:rPr>
        <w:t xml:space="preserve"> </w:t>
      </w:r>
      <w:r w:rsidR="00B0218C" w:rsidRPr="00EA08E7">
        <w:rPr>
          <w:rFonts w:ascii="Times New Roman" w:eastAsia="Times New Roman" w:hAnsi="Times New Roman" w:cs="Times New Roman"/>
          <w:lang w:eastAsia="ru-RU"/>
        </w:rPr>
        <w:t xml:space="preserve">сопровождающим </w:t>
      </w:r>
      <w:r w:rsidRPr="00EA08E7">
        <w:rPr>
          <w:rFonts w:ascii="Times New Roman" w:eastAsia="Times New Roman" w:hAnsi="Times New Roman" w:cs="Times New Roman"/>
          <w:lang w:eastAsia="ru-RU"/>
        </w:rPr>
        <w:t>необходимо</w:t>
      </w:r>
      <w:r w:rsidR="00B0218C" w:rsidRPr="00EA08E7">
        <w:rPr>
          <w:rFonts w:ascii="Times New Roman" w:eastAsia="Times New Roman" w:hAnsi="Times New Roman" w:cs="Times New Roman"/>
          <w:lang w:eastAsia="ru-RU"/>
        </w:rPr>
        <w:t xml:space="preserve"> подготовить</w:t>
      </w:r>
      <w:r w:rsidRPr="00EA08E7">
        <w:rPr>
          <w:rFonts w:ascii="Times New Roman" w:eastAsia="Times New Roman" w:hAnsi="Times New Roman" w:cs="Times New Roman"/>
          <w:lang w:eastAsia="ru-RU"/>
        </w:rPr>
        <w:t>:</w:t>
      </w:r>
    </w:p>
    <w:p w:rsidR="00C9357B" w:rsidRPr="00EA08E7" w:rsidRDefault="00C9357B" w:rsidP="00C9357B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lang w:eastAsia="ru-RU"/>
        </w:rPr>
      </w:pPr>
    </w:p>
    <w:p w:rsidR="00C9357B" w:rsidRPr="00EA08E7" w:rsidRDefault="00B0218C" w:rsidP="00C9357B">
      <w:pPr>
        <w:pStyle w:val="a6"/>
        <w:numPr>
          <w:ilvl w:val="0"/>
          <w:numId w:val="6"/>
        </w:num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С</w:t>
      </w:r>
      <w:r w:rsidR="00C9357B" w:rsidRPr="00EA08E7">
        <w:rPr>
          <w:rFonts w:ascii="Times New Roman" w:eastAsia="Times New Roman" w:hAnsi="Times New Roman" w:cs="Times New Roman"/>
          <w:lang w:eastAsia="ru-RU"/>
        </w:rPr>
        <w:t>толик для аппаратуры рядом с кроватью ребенка</w:t>
      </w:r>
    </w:p>
    <w:p w:rsidR="00C9357B" w:rsidRPr="00EA08E7" w:rsidRDefault="00C9357B" w:rsidP="00C9357B">
      <w:pPr>
        <w:pStyle w:val="a6"/>
        <w:numPr>
          <w:ilvl w:val="0"/>
          <w:numId w:val="6"/>
        </w:num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Ночник или настольная лампа рядом с кроватью.</w:t>
      </w:r>
    </w:p>
    <w:p w:rsidR="00C9357B" w:rsidRPr="00EA08E7" w:rsidRDefault="00C9357B" w:rsidP="00C9357B">
      <w:pPr>
        <w:pStyle w:val="a6"/>
        <w:numPr>
          <w:ilvl w:val="0"/>
          <w:numId w:val="6"/>
        </w:num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 xml:space="preserve">Удобное кресло для </w:t>
      </w:r>
      <w:proofErr w:type="spellStart"/>
      <w:r w:rsidRPr="00EA08E7">
        <w:rPr>
          <w:rFonts w:ascii="Times New Roman" w:eastAsia="Times New Roman" w:hAnsi="Times New Roman" w:cs="Times New Roman"/>
          <w:lang w:eastAsia="ru-RU"/>
        </w:rPr>
        <w:t>ЭЭГ-лаборанта</w:t>
      </w:r>
      <w:proofErr w:type="spellEnd"/>
    </w:p>
    <w:p w:rsidR="00C9357B" w:rsidRPr="00EA08E7" w:rsidRDefault="00B0218C" w:rsidP="00C9357B">
      <w:pPr>
        <w:pStyle w:val="a6"/>
        <w:numPr>
          <w:ilvl w:val="0"/>
          <w:numId w:val="6"/>
        </w:num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Обеспечить д</w:t>
      </w:r>
      <w:r w:rsidR="00C9357B" w:rsidRPr="00EA08E7">
        <w:rPr>
          <w:rFonts w:ascii="Times New Roman" w:eastAsia="Times New Roman" w:hAnsi="Times New Roman" w:cs="Times New Roman"/>
          <w:lang w:eastAsia="ru-RU"/>
        </w:rPr>
        <w:t xml:space="preserve">оступ к кровати ребенка со всех сторон (для </w:t>
      </w:r>
      <w:proofErr w:type="spellStart"/>
      <w:proofErr w:type="gramStart"/>
      <w:r w:rsidR="00C9357B" w:rsidRPr="00EA08E7">
        <w:rPr>
          <w:rFonts w:ascii="Times New Roman" w:eastAsia="Times New Roman" w:hAnsi="Times New Roman" w:cs="Times New Roman"/>
          <w:lang w:eastAsia="ru-RU"/>
        </w:rPr>
        <w:t>видео-камеры</w:t>
      </w:r>
      <w:proofErr w:type="spellEnd"/>
      <w:proofErr w:type="gramEnd"/>
      <w:r w:rsidR="00C9357B" w:rsidRPr="00EA08E7">
        <w:rPr>
          <w:rFonts w:ascii="Times New Roman" w:eastAsia="Times New Roman" w:hAnsi="Times New Roman" w:cs="Times New Roman"/>
          <w:lang w:eastAsia="ru-RU"/>
        </w:rPr>
        <w:t>)!</w:t>
      </w:r>
    </w:p>
    <w:p w:rsidR="00C9357B" w:rsidRPr="00EA08E7" w:rsidRDefault="00C9357B" w:rsidP="00C9357B">
      <w:pPr>
        <w:pStyle w:val="a6"/>
        <w:shd w:val="clear" w:color="auto" w:fill="FFFFFF"/>
        <w:spacing w:after="0" w:line="216" w:lineRule="atLeast"/>
        <w:ind w:left="1429"/>
        <w:rPr>
          <w:rFonts w:ascii="Times New Roman" w:eastAsia="Times New Roman" w:hAnsi="Times New Roman" w:cs="Times New Roman"/>
          <w:lang w:eastAsia="ru-RU"/>
        </w:rPr>
      </w:pPr>
    </w:p>
    <w:p w:rsidR="009A1557" w:rsidRPr="00EA08E7" w:rsidRDefault="009A1557" w:rsidP="009A1557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На время сна исследуемого отключите, пожалуйста, звук и вибрацию телефона, чтобы не помешать диагностическому процессу.</w:t>
      </w:r>
    </w:p>
    <w:p w:rsidR="00B0218C" w:rsidRPr="00EA08E7" w:rsidRDefault="009A1557" w:rsidP="00B0218C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lang w:eastAsia="ru-RU"/>
        </w:rPr>
        <w:t>Если после прочтения инструкции у Вас остались вопросы задайте их специалисту, проводящему исследование. От точности выполнения всех инструкций зависит качество проводимого исследования и установления точного диагноза.</w:t>
      </w:r>
    </w:p>
    <w:p w:rsidR="005D57F3" w:rsidRPr="00EA08E7" w:rsidRDefault="005D57F3" w:rsidP="00B0218C">
      <w:pPr>
        <w:shd w:val="clear" w:color="auto" w:fill="FFFFFF"/>
        <w:spacing w:after="90" w:line="21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713357" w:rsidRPr="00EA08E7" w:rsidRDefault="009A1557" w:rsidP="00B0218C">
      <w:pPr>
        <w:shd w:val="clear" w:color="auto" w:fill="FFFFFF"/>
        <w:spacing w:after="90" w:line="216" w:lineRule="atLeast"/>
        <w:ind w:firstLine="300"/>
        <w:rPr>
          <w:rFonts w:ascii="Times New Roman" w:eastAsia="Times New Roman" w:hAnsi="Times New Roman" w:cs="Times New Roman"/>
          <w:lang w:eastAsia="ru-RU"/>
        </w:rPr>
      </w:pPr>
      <w:r w:rsidRPr="00EA08E7">
        <w:rPr>
          <w:rFonts w:ascii="Times New Roman" w:eastAsia="Times New Roman" w:hAnsi="Times New Roman" w:cs="Times New Roman"/>
          <w:i/>
          <w:iCs/>
          <w:lang w:eastAsia="ru-RU"/>
        </w:rPr>
        <w:t>Надеемся на Вашу помощь!</w:t>
      </w:r>
    </w:p>
    <w:p w:rsidR="005C2D84" w:rsidRPr="00EA08E7" w:rsidRDefault="005C2D84" w:rsidP="009A1557">
      <w:pPr>
        <w:rPr>
          <w:rFonts w:ascii="Times New Roman" w:hAnsi="Times New Roman" w:cs="Times New Roman"/>
        </w:rPr>
      </w:pPr>
    </w:p>
    <w:sectPr w:rsidR="005C2D84" w:rsidRPr="00EA08E7" w:rsidSect="00EA08E7">
      <w:pgSz w:w="11906" w:h="16838"/>
      <w:pgMar w:top="538" w:right="850" w:bottom="1134" w:left="1418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25C" w:rsidRDefault="00CE325C" w:rsidP="00B0218C">
      <w:pPr>
        <w:spacing w:after="0" w:line="240" w:lineRule="auto"/>
      </w:pPr>
      <w:r>
        <w:separator/>
      </w:r>
    </w:p>
  </w:endnote>
  <w:endnote w:type="continuationSeparator" w:id="0">
    <w:p w:rsidR="00CE325C" w:rsidRDefault="00CE325C" w:rsidP="00B0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25C" w:rsidRDefault="00CE325C" w:rsidP="00B0218C">
      <w:pPr>
        <w:spacing w:after="0" w:line="240" w:lineRule="auto"/>
      </w:pPr>
      <w:r>
        <w:separator/>
      </w:r>
    </w:p>
  </w:footnote>
  <w:footnote w:type="continuationSeparator" w:id="0">
    <w:p w:rsidR="00CE325C" w:rsidRDefault="00CE325C" w:rsidP="00B02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8566B"/>
    <w:multiLevelType w:val="multilevel"/>
    <w:tmpl w:val="3B4A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C831E5"/>
    <w:multiLevelType w:val="multilevel"/>
    <w:tmpl w:val="CB9C96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F596E"/>
    <w:multiLevelType w:val="multilevel"/>
    <w:tmpl w:val="3BC20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3FD3741"/>
    <w:multiLevelType w:val="multilevel"/>
    <w:tmpl w:val="24C4D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B9270A5"/>
    <w:multiLevelType w:val="hybridMultilevel"/>
    <w:tmpl w:val="9724AE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FE95420"/>
    <w:multiLevelType w:val="multilevel"/>
    <w:tmpl w:val="0CB4B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557"/>
    <w:rsid w:val="0022591A"/>
    <w:rsid w:val="00541763"/>
    <w:rsid w:val="005C2D84"/>
    <w:rsid w:val="005D57F3"/>
    <w:rsid w:val="006247CB"/>
    <w:rsid w:val="00637C05"/>
    <w:rsid w:val="00713357"/>
    <w:rsid w:val="00814C0F"/>
    <w:rsid w:val="00871365"/>
    <w:rsid w:val="009A1557"/>
    <w:rsid w:val="00A357C7"/>
    <w:rsid w:val="00B0218C"/>
    <w:rsid w:val="00C021B4"/>
    <w:rsid w:val="00C9357B"/>
    <w:rsid w:val="00CC5855"/>
    <w:rsid w:val="00CE325C"/>
    <w:rsid w:val="00D70472"/>
    <w:rsid w:val="00DF0A7D"/>
    <w:rsid w:val="00E04936"/>
    <w:rsid w:val="00EA0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D84"/>
  </w:style>
  <w:style w:type="paragraph" w:styleId="2">
    <w:name w:val="heading 2"/>
    <w:basedOn w:val="a"/>
    <w:link w:val="20"/>
    <w:uiPriority w:val="9"/>
    <w:qFormat/>
    <w:rsid w:val="009A15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A15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15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15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A1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1557"/>
  </w:style>
  <w:style w:type="character" w:styleId="a4">
    <w:name w:val="Strong"/>
    <w:basedOn w:val="a0"/>
    <w:uiPriority w:val="22"/>
    <w:qFormat/>
    <w:rsid w:val="009A1557"/>
    <w:rPr>
      <w:b/>
      <w:bCs/>
    </w:rPr>
  </w:style>
  <w:style w:type="character" w:styleId="a5">
    <w:name w:val="Emphasis"/>
    <w:basedOn w:val="a0"/>
    <w:uiPriority w:val="20"/>
    <w:qFormat/>
    <w:rsid w:val="009A1557"/>
    <w:rPr>
      <w:i/>
      <w:iCs/>
    </w:rPr>
  </w:style>
  <w:style w:type="paragraph" w:styleId="a6">
    <w:name w:val="List Paragraph"/>
    <w:basedOn w:val="a"/>
    <w:uiPriority w:val="34"/>
    <w:qFormat/>
    <w:rsid w:val="0022591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B02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218C"/>
  </w:style>
  <w:style w:type="paragraph" w:styleId="a9">
    <w:name w:val="footer"/>
    <w:basedOn w:val="a"/>
    <w:link w:val="aa"/>
    <w:uiPriority w:val="99"/>
    <w:semiHidden/>
    <w:unhideWhenUsed/>
    <w:rsid w:val="00B02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218C"/>
  </w:style>
  <w:style w:type="paragraph" w:styleId="ab">
    <w:name w:val="Balloon Text"/>
    <w:basedOn w:val="a"/>
    <w:link w:val="ac"/>
    <w:uiPriority w:val="99"/>
    <w:semiHidden/>
    <w:unhideWhenUsed/>
    <w:rsid w:val="005D5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57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Энцефалан</dc:creator>
  <cp:lastModifiedBy>BedrinaAA</cp:lastModifiedBy>
  <cp:revision>3</cp:revision>
  <dcterms:created xsi:type="dcterms:W3CDTF">2014-08-25T07:36:00Z</dcterms:created>
  <dcterms:modified xsi:type="dcterms:W3CDTF">2014-08-25T07:36:00Z</dcterms:modified>
</cp:coreProperties>
</file>